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2016 r., poz. 1638)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CF4073" w:rsidRPr="00CF4073">
        <w:rPr>
          <w:rFonts w:ascii="Tahoma" w:hAnsi="Tahoma" w:cs="Tahoma"/>
          <w:color w:val="000000"/>
        </w:rPr>
        <w:t xml:space="preserve"> </w:t>
      </w:r>
      <w:r w:rsidR="00CF4073" w:rsidRPr="00CF4073">
        <w:rPr>
          <w:rFonts w:ascii="Tahoma" w:hAnsi="Tahoma" w:cs="Tahoma"/>
          <w:b/>
          <w:color w:val="000000"/>
        </w:rPr>
        <w:t>urologia</w:t>
      </w:r>
      <w:r w:rsidR="00CF4073" w:rsidRPr="00CF4073">
        <w:rPr>
          <w:rFonts w:ascii="Tahoma" w:hAnsi="Tahoma" w:cs="Tahoma"/>
          <w:b/>
          <w:bCs/>
          <w:color w:val="000000"/>
        </w:rPr>
        <w:t xml:space="preserve"> – leczenie szpitalne</w:t>
      </w:r>
      <w:r w:rsidR="00C152EE">
        <w:rPr>
          <w:rFonts w:ascii="Tahoma" w:hAnsi="Tahoma" w:cs="Tahoma"/>
          <w:b/>
          <w:bCs/>
          <w:color w:val="000000"/>
        </w:rPr>
        <w:t xml:space="preserve"> </w:t>
      </w:r>
      <w:r w:rsidR="00C152EE" w:rsidRPr="00CF4073">
        <w:rPr>
          <w:rFonts w:ascii="Tahoma" w:hAnsi="Tahoma" w:cs="Tahoma"/>
          <w:b/>
          <w:bCs/>
          <w:color w:val="000000"/>
        </w:rPr>
        <w:t>w Klinicznym Oddziale Urologii</w:t>
      </w:r>
      <w:r w:rsidR="00CF4073" w:rsidRPr="00CF4073">
        <w:rPr>
          <w:rFonts w:ascii="Tahoma" w:hAnsi="Tahoma" w:cs="Tahoma"/>
          <w:b/>
          <w:bCs/>
          <w:color w:val="000000"/>
        </w:rPr>
        <w:t xml:space="preserve">, ambulatoryjna opieka specjalistyczna </w:t>
      </w:r>
      <w:r w:rsidR="00C152EE">
        <w:rPr>
          <w:rFonts w:ascii="Tahoma" w:hAnsi="Tahoma" w:cs="Tahoma"/>
          <w:b/>
          <w:bCs/>
          <w:color w:val="000000"/>
        </w:rPr>
        <w:t>w</w:t>
      </w:r>
      <w:r w:rsidR="00CF4073" w:rsidRPr="00CF4073">
        <w:rPr>
          <w:rFonts w:ascii="Tahoma" w:hAnsi="Tahoma" w:cs="Tahoma"/>
          <w:b/>
          <w:bCs/>
          <w:color w:val="000000"/>
        </w:rPr>
        <w:t xml:space="preserve"> Poradni</w:t>
      </w:r>
      <w:r w:rsidR="00C152EE">
        <w:rPr>
          <w:rFonts w:ascii="Tahoma" w:hAnsi="Tahoma" w:cs="Tahoma"/>
          <w:b/>
          <w:bCs/>
          <w:color w:val="000000"/>
        </w:rPr>
        <w:t>ach</w:t>
      </w:r>
      <w:r w:rsidR="00CF4073" w:rsidRPr="00CF4073">
        <w:rPr>
          <w:rFonts w:ascii="Tahoma" w:hAnsi="Tahoma" w:cs="Tahoma"/>
          <w:b/>
          <w:bCs/>
          <w:color w:val="000000"/>
        </w:rPr>
        <w:t xml:space="preserve"> </w:t>
      </w:r>
      <w:r w:rsidR="000A2DDF">
        <w:rPr>
          <w:rFonts w:ascii="Tahoma" w:hAnsi="Tahoma" w:cs="Tahoma"/>
          <w:b/>
          <w:bCs/>
          <w:color w:val="000000"/>
        </w:rPr>
        <w:t>Oddziału</w:t>
      </w:r>
      <w:r w:rsidR="00CF4073" w:rsidRPr="00CF4073">
        <w:rPr>
          <w:rFonts w:ascii="Tahoma" w:hAnsi="Tahoma" w:cs="Tahoma"/>
          <w:b/>
          <w:bCs/>
          <w:color w:val="000000"/>
        </w:rPr>
        <w:t xml:space="preserve"> </w:t>
      </w:r>
      <w:r w:rsidR="00CF4073" w:rsidRPr="00CF4073">
        <w:rPr>
          <w:rFonts w:ascii="Tahoma" w:hAnsi="Tahoma" w:cs="Tahoma"/>
          <w:color w:val="000000"/>
        </w:rPr>
        <w:t>Szpitala Uniwersyteckiego im. Karola Marcinkowskiego w Zielonej Górze 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0415AD">
        <w:rPr>
          <w:rFonts w:ascii="Tahoma" w:hAnsi="Tahoma" w:cs="Tahoma"/>
          <w:b/>
        </w:rPr>
        <w:t>marca</w:t>
      </w:r>
      <w:r>
        <w:rPr>
          <w:rFonts w:ascii="Tahoma" w:hAnsi="Tahoma" w:cs="Tahoma"/>
          <w:b/>
          <w:bCs/>
          <w:color w:val="000000"/>
        </w:rPr>
        <w:t xml:space="preserve"> 201</w:t>
      </w:r>
      <w:r w:rsidR="00C4639E">
        <w:rPr>
          <w:rFonts w:ascii="Tahoma" w:hAnsi="Tahoma" w:cs="Tahoma"/>
          <w:b/>
          <w:bCs/>
          <w:color w:val="000000"/>
        </w:rPr>
        <w:t>8</w:t>
      </w:r>
      <w:r>
        <w:rPr>
          <w:rFonts w:ascii="Tahoma" w:hAnsi="Tahoma" w:cs="Tahoma"/>
          <w:b/>
          <w:bCs/>
          <w:color w:val="000000"/>
        </w:rPr>
        <w:t> 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0415AD" w:rsidRPr="000415AD">
        <w:rPr>
          <w:rFonts w:ascii="Tahoma" w:hAnsi="Tahoma" w:cs="Tahoma"/>
          <w:b/>
          <w:color w:val="000000"/>
        </w:rPr>
        <w:t>28 lutego 2021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 xml:space="preserve">którzy posiadają specjalizację z zakresu </w:t>
      </w:r>
      <w:r w:rsidR="00A40921">
        <w:rPr>
          <w:rFonts w:ascii="Tahoma" w:hAnsi="Tahoma" w:cs="Tahoma"/>
        </w:rPr>
        <w:t>urologii</w:t>
      </w:r>
      <w:r w:rsidR="00A85BB4" w:rsidRPr="00A85BB4">
        <w:rPr>
          <w:rFonts w:ascii="Tahoma" w:hAnsi="Tahoma" w:cs="Tahoma"/>
        </w:rPr>
        <w:t>,</w:t>
      </w:r>
    </w:p>
    <w:p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i Informacji o Działalności Gospodarczej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D45C39" w:rsidRDefault="00D45C39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</w:rPr>
        <w:t xml:space="preserve">6.2 Oferent zobowiązany jest do określenia w formularzu ofertowym w szczególności </w:t>
      </w:r>
      <w:r>
        <w:rPr>
          <w:rFonts w:ascii="Tahoma" w:eastAsia="Calibri" w:hAnsi="Tahoma" w:cs="Tahoma"/>
          <w:color w:val="00000A"/>
        </w:rPr>
        <w:t>następujące informacje:</w:t>
      </w:r>
    </w:p>
    <w:p w:rsidR="000647E9" w:rsidRPr="000647E9" w:rsidRDefault="00350BF9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</w:rPr>
      </w:pPr>
      <w:r>
        <w:tab/>
      </w:r>
      <w:r w:rsidR="0063473F">
        <w:rPr>
          <w:rFonts w:ascii="Tahoma" w:eastAsia="Calibri" w:hAnsi="Tahoma" w:cs="Tahoma"/>
          <w:color w:val="00000A"/>
        </w:rPr>
        <w:t>a</w:t>
      </w:r>
      <w:r w:rsidR="0063473F">
        <w:rPr>
          <w:rFonts w:ascii="Tahoma" w:hAnsi="Tahoma" w:cs="Tahoma"/>
          <w:color w:val="00000A"/>
        </w:rPr>
        <w:t xml:space="preserve">) </w:t>
      </w:r>
      <w:r w:rsidR="00322754">
        <w:rPr>
          <w:rFonts w:ascii="Tahoma" w:hAnsi="Tahoma" w:cs="Tahoma"/>
          <w:color w:val="00000A"/>
        </w:rPr>
        <w:t xml:space="preserve">  </w:t>
      </w:r>
      <w:r w:rsidR="00BA43E8">
        <w:rPr>
          <w:rFonts w:ascii="Tahoma" w:hAnsi="Tahoma" w:cs="Tahoma"/>
          <w:color w:val="00000A"/>
        </w:rPr>
        <w:t xml:space="preserve">   </w:t>
      </w:r>
      <w:r w:rsidR="00322754">
        <w:rPr>
          <w:rFonts w:ascii="Tahoma" w:hAnsi="Tahoma" w:cs="Tahoma"/>
          <w:color w:val="00000A"/>
        </w:rPr>
        <w:t xml:space="preserve"> </w:t>
      </w:r>
      <w:r w:rsidR="000647E9">
        <w:rPr>
          <w:rFonts w:ascii="Tahoma" w:hAnsi="Tahoma" w:cs="Tahoma"/>
          <w:color w:val="00000A"/>
        </w:rPr>
        <w:t xml:space="preserve">% </w:t>
      </w:r>
      <w:r w:rsidR="000647E9" w:rsidRPr="000647E9">
        <w:rPr>
          <w:rFonts w:ascii="Tahoma" w:hAnsi="Tahoma" w:cs="Tahoma"/>
          <w:bCs/>
        </w:rPr>
        <w:t xml:space="preserve">kwoty wynikającej z wykonania i sprawozdania świadczeń wynikających </w:t>
      </w:r>
      <w:r w:rsidR="000647E9">
        <w:rPr>
          <w:rFonts w:ascii="Tahoma" w:hAnsi="Tahoma" w:cs="Tahoma"/>
          <w:bCs/>
        </w:rPr>
        <w:t xml:space="preserve">    </w:t>
      </w:r>
      <w:r w:rsidR="000647E9" w:rsidRPr="000647E9">
        <w:rPr>
          <w:rFonts w:ascii="Tahoma" w:hAnsi="Tahoma" w:cs="Tahoma"/>
          <w:bCs/>
        </w:rPr>
        <w:t>z umowy z Narodowym Funduszem Zdrowia z zastrzeżeniem, że maksymalna podstawa do wyliczenia za</w:t>
      </w:r>
      <w:r w:rsidR="000647E9">
        <w:rPr>
          <w:rFonts w:ascii="Tahoma" w:hAnsi="Tahoma" w:cs="Tahoma"/>
          <w:bCs/>
        </w:rPr>
        <w:t xml:space="preserve"> I</w:t>
      </w:r>
      <w:r w:rsidR="000647E9" w:rsidRPr="000647E9">
        <w:rPr>
          <w:rFonts w:ascii="Tahoma" w:hAnsi="Tahoma" w:cs="Tahoma"/>
          <w:bCs/>
        </w:rPr>
        <w:t xml:space="preserve"> </w:t>
      </w:r>
      <w:r w:rsidR="001D3F5C">
        <w:rPr>
          <w:rFonts w:ascii="Tahoma" w:hAnsi="Tahoma" w:cs="Tahoma"/>
          <w:bCs/>
        </w:rPr>
        <w:t>półroczu</w:t>
      </w:r>
      <w:r w:rsidR="000647E9" w:rsidRPr="000647E9">
        <w:rPr>
          <w:rFonts w:ascii="Tahoma" w:hAnsi="Tahoma" w:cs="Tahoma"/>
          <w:bCs/>
        </w:rPr>
        <w:t xml:space="preserve"> 201</w:t>
      </w:r>
      <w:r w:rsidR="000647E9">
        <w:rPr>
          <w:rFonts w:ascii="Tahoma" w:hAnsi="Tahoma" w:cs="Tahoma"/>
          <w:bCs/>
        </w:rPr>
        <w:t>8</w:t>
      </w:r>
      <w:r w:rsidR="000647E9" w:rsidRPr="000647E9">
        <w:rPr>
          <w:rFonts w:ascii="Tahoma" w:hAnsi="Tahoma" w:cs="Tahoma"/>
          <w:bCs/>
        </w:rPr>
        <w:t>r. wynosi</w:t>
      </w:r>
    </w:p>
    <w:p w:rsidR="000647E9" w:rsidRPr="000647E9" w:rsidRDefault="000647E9" w:rsidP="000647E9">
      <w:pPr>
        <w:pStyle w:val="Default"/>
        <w:ind w:left="454" w:hanging="454"/>
        <w:jc w:val="both"/>
        <w:rPr>
          <w:rFonts w:ascii="Tahoma" w:hAnsi="Tahoma" w:cs="Tahoma"/>
          <w:bCs/>
        </w:rPr>
      </w:pPr>
      <w:bookmarkStart w:id="1" w:name="_Hlk496089069"/>
      <w:r>
        <w:rPr>
          <w:rFonts w:ascii="Tahoma" w:hAnsi="Tahoma" w:cs="Tahoma"/>
          <w:bCs/>
        </w:rPr>
        <w:t xml:space="preserve">      </w:t>
      </w:r>
      <w:r w:rsidRPr="000647E9">
        <w:rPr>
          <w:rFonts w:ascii="Tahoma" w:hAnsi="Tahoma" w:cs="Tahoma"/>
          <w:bCs/>
        </w:rPr>
        <w:t>-</w:t>
      </w:r>
      <w:r w:rsidR="00221B74">
        <w:rPr>
          <w:rFonts w:ascii="Tahoma" w:hAnsi="Tahoma" w:cs="Tahoma"/>
          <w:bCs/>
        </w:rPr>
        <w:t>1.338.000,00</w:t>
      </w:r>
      <w:r w:rsidRPr="000647E9">
        <w:rPr>
          <w:rFonts w:ascii="Tahoma" w:hAnsi="Tahoma" w:cs="Tahoma"/>
          <w:bCs/>
        </w:rPr>
        <w:t xml:space="preserve"> zł – </w:t>
      </w:r>
      <w:bookmarkStart w:id="2" w:name="_Hlk496124564"/>
      <w:r w:rsidRPr="000647E9">
        <w:rPr>
          <w:rFonts w:ascii="Tahoma" w:hAnsi="Tahoma" w:cs="Tahoma"/>
          <w:bCs/>
        </w:rPr>
        <w:t xml:space="preserve">w leczeniu szpitalnym urologia hospitalizacja co średniomiesięcznie wynosi </w:t>
      </w:r>
      <w:r w:rsidR="00221B74">
        <w:rPr>
          <w:rFonts w:ascii="Tahoma" w:hAnsi="Tahoma" w:cs="Tahoma"/>
          <w:bCs/>
        </w:rPr>
        <w:t xml:space="preserve">223.000,00 </w:t>
      </w:r>
      <w:r w:rsidRPr="000647E9">
        <w:rPr>
          <w:rFonts w:ascii="Tahoma" w:hAnsi="Tahoma" w:cs="Tahoma"/>
          <w:bCs/>
        </w:rPr>
        <w:t>zł,</w:t>
      </w:r>
    </w:p>
    <w:p w:rsidR="000647E9" w:rsidRPr="000647E9" w:rsidRDefault="000647E9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</w:rPr>
      </w:pPr>
      <w:bookmarkStart w:id="3" w:name="_Hlk496089295"/>
      <w:bookmarkEnd w:id="1"/>
      <w:bookmarkEnd w:id="2"/>
      <w:r>
        <w:rPr>
          <w:rFonts w:ascii="Tahoma" w:hAnsi="Tahoma" w:cs="Tahoma"/>
          <w:bCs/>
        </w:rPr>
        <w:t xml:space="preserve">      </w:t>
      </w:r>
      <w:r w:rsidRPr="000647E9">
        <w:rPr>
          <w:rFonts w:ascii="Tahoma" w:hAnsi="Tahoma" w:cs="Tahoma"/>
          <w:bCs/>
        </w:rPr>
        <w:t xml:space="preserve">-  </w:t>
      </w:r>
      <w:r w:rsidR="00221B74">
        <w:rPr>
          <w:rFonts w:ascii="Tahoma" w:hAnsi="Tahoma" w:cs="Tahoma"/>
          <w:bCs/>
        </w:rPr>
        <w:t xml:space="preserve">106.050,00 </w:t>
      </w:r>
      <w:r w:rsidRPr="000647E9">
        <w:rPr>
          <w:rFonts w:ascii="Tahoma" w:hAnsi="Tahoma" w:cs="Tahoma"/>
          <w:bCs/>
        </w:rPr>
        <w:t xml:space="preserve">zł- AOS urologia co średniomiesięcznie wynosi </w:t>
      </w:r>
      <w:r w:rsidR="00221B74">
        <w:rPr>
          <w:rFonts w:ascii="Tahoma" w:hAnsi="Tahoma" w:cs="Tahoma"/>
          <w:bCs/>
        </w:rPr>
        <w:t>17.675,00</w:t>
      </w:r>
      <w:r w:rsidR="001D3F5C">
        <w:rPr>
          <w:rFonts w:ascii="Tahoma" w:hAnsi="Tahoma" w:cs="Tahoma"/>
          <w:bCs/>
        </w:rPr>
        <w:t xml:space="preserve"> </w:t>
      </w:r>
      <w:r w:rsidRPr="000647E9">
        <w:rPr>
          <w:rFonts w:ascii="Tahoma" w:hAnsi="Tahoma" w:cs="Tahoma"/>
          <w:bCs/>
        </w:rPr>
        <w:t>zł,</w:t>
      </w:r>
      <w:r>
        <w:rPr>
          <w:rFonts w:ascii="Tahoma" w:hAnsi="Tahoma" w:cs="Tahoma"/>
          <w:bCs/>
        </w:rPr>
        <w:t xml:space="preserve"> </w:t>
      </w:r>
      <w:r w:rsidR="00221B74">
        <w:rPr>
          <w:rFonts w:ascii="Tahoma" w:hAnsi="Tahoma" w:cs="Tahoma"/>
          <w:bCs/>
        </w:rPr>
        <w:t xml:space="preserve">                  </w:t>
      </w:r>
      <w:r w:rsidRPr="000647E9">
        <w:rPr>
          <w:rFonts w:ascii="Tahoma" w:hAnsi="Tahoma" w:cs="Tahoma"/>
          <w:bCs/>
        </w:rPr>
        <w:t>w ryczałcie PSZ – Szpital ogólnopolski,</w:t>
      </w:r>
    </w:p>
    <w:p w:rsidR="000647E9" w:rsidRPr="000647E9" w:rsidRDefault="000647E9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ab/>
      </w:r>
      <w:r w:rsidRPr="000647E9">
        <w:rPr>
          <w:rFonts w:ascii="Tahoma" w:hAnsi="Tahoma" w:cs="Tahoma"/>
          <w:bCs/>
        </w:rPr>
        <w:t xml:space="preserve">b) </w:t>
      </w:r>
      <w:r w:rsidR="00322754">
        <w:rPr>
          <w:rFonts w:ascii="Tahoma" w:hAnsi="Tahoma" w:cs="Tahoma"/>
          <w:bCs/>
        </w:rPr>
        <w:t xml:space="preserve">      </w:t>
      </w:r>
      <w:r w:rsidRPr="000647E9">
        <w:rPr>
          <w:rFonts w:ascii="Tahoma" w:hAnsi="Tahoma" w:cs="Tahoma"/>
          <w:bCs/>
        </w:rPr>
        <w:t xml:space="preserve">% kwoty wynikającej z wykonania i sfinansowania świadczeń wynikających </w:t>
      </w:r>
      <w:r>
        <w:rPr>
          <w:rFonts w:ascii="Tahoma" w:hAnsi="Tahoma" w:cs="Tahoma"/>
          <w:bCs/>
        </w:rPr>
        <w:t xml:space="preserve">                      </w:t>
      </w:r>
      <w:r w:rsidRPr="000647E9">
        <w:rPr>
          <w:rFonts w:ascii="Tahoma" w:hAnsi="Tahoma" w:cs="Tahoma"/>
          <w:bCs/>
        </w:rPr>
        <w:t>z umowy z Narodowym Funduszem Zdrowia w pozostałych zakresach z urologii  z umowy</w:t>
      </w:r>
      <w:r>
        <w:rPr>
          <w:rFonts w:ascii="Tahoma" w:hAnsi="Tahoma" w:cs="Tahoma"/>
          <w:bCs/>
        </w:rPr>
        <w:t xml:space="preserve"> </w:t>
      </w:r>
      <w:r w:rsidRPr="000647E9">
        <w:rPr>
          <w:rFonts w:ascii="Tahoma" w:hAnsi="Tahoma" w:cs="Tahoma"/>
          <w:bCs/>
        </w:rPr>
        <w:t xml:space="preserve">o udzielanie świadczeń opieki zdrowotnej w systemie podstawowego szpitalnego zabezpieczenia świadczeń opieki zdrowotnej.  </w:t>
      </w:r>
    </w:p>
    <w:bookmarkEnd w:id="3"/>
    <w:p w:rsidR="00350BF9" w:rsidRPr="00350BF9" w:rsidRDefault="00350BF9" w:rsidP="000647E9">
      <w:pPr>
        <w:pStyle w:val="Standard"/>
        <w:tabs>
          <w:tab w:val="left" w:pos="757"/>
        </w:tabs>
        <w:spacing w:after="120" w:line="276" w:lineRule="auto"/>
        <w:ind w:left="397"/>
        <w:jc w:val="both"/>
        <w:rPr>
          <w:rFonts w:ascii="Tahoma" w:hAnsi="Tahoma" w:cs="Tahoma"/>
        </w:rPr>
      </w:pPr>
    </w:p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lastRenderedPageBreak/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lastRenderedPageBreak/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CF4073">
        <w:rPr>
          <w:rFonts w:ascii="Tahoma" w:hAnsi="Tahoma" w:cs="Tahoma"/>
          <w:b/>
          <w:bCs/>
        </w:rPr>
        <w:t>26</w:t>
      </w:r>
      <w:r w:rsidR="00D90083">
        <w:rPr>
          <w:rFonts w:ascii="Tahoma" w:hAnsi="Tahoma" w:cs="Tahoma"/>
          <w:b/>
          <w:bCs/>
        </w:rPr>
        <w:t xml:space="preserve"> stycznia</w:t>
      </w:r>
      <w:r>
        <w:rPr>
          <w:rFonts w:ascii="Tahoma" w:hAnsi="Tahoma" w:cs="Tahoma"/>
          <w:b/>
          <w:bCs/>
        </w:rPr>
        <w:t xml:space="preserve"> 201</w:t>
      </w:r>
      <w:r w:rsidR="00D90083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 xml:space="preserve">na wykonywaniu świadczeń w zakresie </w:t>
      </w:r>
      <w:r w:rsidR="00843E6D" w:rsidRPr="00843E6D">
        <w:rPr>
          <w:rFonts w:ascii="Tahoma" w:hAnsi="Tahoma" w:cs="Cambria"/>
          <w:color w:val="000000" w:themeColor="text1"/>
        </w:rPr>
        <w:t>urologia – leczenie szpitalne</w:t>
      </w:r>
      <w:r w:rsidR="001D3F5C">
        <w:rPr>
          <w:rFonts w:ascii="Tahoma" w:hAnsi="Tahoma" w:cs="Cambria"/>
          <w:color w:val="000000" w:themeColor="text1"/>
        </w:rPr>
        <w:t xml:space="preserve"> w Klinicznym Oddziale Urologii</w:t>
      </w:r>
      <w:r w:rsidR="00843E6D" w:rsidRPr="00843E6D">
        <w:rPr>
          <w:rFonts w:ascii="Tahoma" w:hAnsi="Tahoma" w:cs="Cambria"/>
          <w:color w:val="000000" w:themeColor="text1"/>
        </w:rPr>
        <w:t xml:space="preserve">, ambulatoryjna opieka specjalistyczna </w:t>
      </w:r>
      <w:r w:rsidR="001D3F5C">
        <w:rPr>
          <w:rFonts w:ascii="Tahoma" w:hAnsi="Tahoma" w:cs="Cambria"/>
          <w:color w:val="000000" w:themeColor="text1"/>
        </w:rPr>
        <w:t>w</w:t>
      </w:r>
      <w:r w:rsidR="008F000E">
        <w:rPr>
          <w:rFonts w:ascii="Tahoma" w:hAnsi="Tahoma" w:cs="Cambria"/>
          <w:color w:val="000000" w:themeColor="text1"/>
        </w:rPr>
        <w:t xml:space="preserve"> Poradni</w:t>
      </w:r>
      <w:r w:rsidR="001D3F5C">
        <w:rPr>
          <w:rFonts w:ascii="Tahoma" w:hAnsi="Tahoma" w:cs="Cambria"/>
          <w:color w:val="000000" w:themeColor="text1"/>
        </w:rPr>
        <w:t>ach</w:t>
      </w:r>
      <w:r w:rsidR="008F000E">
        <w:rPr>
          <w:rFonts w:ascii="Tahoma" w:hAnsi="Tahoma" w:cs="Cambria"/>
          <w:color w:val="000000" w:themeColor="text1"/>
        </w:rPr>
        <w:t xml:space="preserve"> </w:t>
      </w:r>
      <w:r w:rsidR="000A2DDF">
        <w:rPr>
          <w:rFonts w:ascii="Tahoma" w:hAnsi="Tahoma" w:cs="Cambria"/>
          <w:color w:val="000000" w:themeColor="text1"/>
        </w:rPr>
        <w:t>Oddziału</w:t>
      </w:r>
      <w:r w:rsidR="008F000E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CF4073">
        <w:rPr>
          <w:rFonts w:ascii="Tahoma" w:hAnsi="Tahoma" w:cs="Tahoma"/>
          <w:b/>
          <w:bCs/>
        </w:rPr>
        <w:t xml:space="preserve">29 stycznia </w:t>
      </w:r>
      <w:r>
        <w:rPr>
          <w:rFonts w:ascii="Tahoma" w:hAnsi="Tahoma" w:cs="Tahoma"/>
          <w:b/>
          <w:bCs/>
        </w:rPr>
        <w:t>201</w:t>
      </w:r>
      <w:r w:rsidR="00843E6D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 xml:space="preserve"> r. o godz. 10:00.</w:t>
      </w:r>
      <w:r>
        <w:rPr>
          <w:rFonts w:ascii="Tahoma" w:hAnsi="Tahoma" w:cs="Tahoma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0A2DDF" w:rsidRDefault="000A2DDF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E10CBE" w:rsidRDefault="00E10CBE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11.1 Oferent może zwrócić się do udzielającego zamówienia o wyjaśnienie treści warunków konkursu. Udzielający zamówienia niezwłocznie udzieli wyjaśnień, </w:t>
      </w:r>
      <w:r>
        <w:rPr>
          <w:rFonts w:ascii="Tahoma" w:hAnsi="Tahoma" w:cs="Tahoma"/>
          <w:color w:val="00000A"/>
        </w:rPr>
        <w:lastRenderedPageBreak/>
        <w:t>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Magdalena Stefaniak – Starszy Referent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</w:t>
      </w:r>
      <w:r>
        <w:rPr>
          <w:rFonts w:ascii="Tahoma" w:hAnsi="Tahoma"/>
        </w:rPr>
        <w:lastRenderedPageBreak/>
        <w:t xml:space="preserve">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r w:rsidR="00CF4073" w:rsidRPr="00CF4073">
        <w:rPr>
          <w:rFonts w:ascii="Tahoma" w:hAnsi="Tahoma" w:cs="DejaVu Serif"/>
        </w:rPr>
        <w:t xml:space="preserve"> </w:t>
      </w:r>
      <w:bookmarkStart w:id="5" w:name="_Hlk501539671"/>
      <w:r w:rsidR="00CF4073" w:rsidRPr="00CF4073">
        <w:rPr>
          <w:rFonts w:ascii="Tahoma" w:hAnsi="Tahoma" w:cs="DejaVu Serif"/>
          <w:b/>
        </w:rPr>
        <w:t>urologia</w:t>
      </w:r>
      <w:r w:rsidR="00CF4073" w:rsidRPr="00CF4073">
        <w:rPr>
          <w:rFonts w:ascii="Tahoma" w:hAnsi="Tahoma" w:cs="DejaVu Serif"/>
          <w:b/>
          <w:bCs/>
        </w:rPr>
        <w:t xml:space="preserve"> – leczenie szpitalne</w:t>
      </w:r>
      <w:r w:rsidR="00885363" w:rsidRPr="00885363">
        <w:rPr>
          <w:rFonts w:ascii="Tahoma" w:hAnsi="Tahoma" w:cs="DejaVu Serif"/>
          <w:b/>
          <w:bCs/>
        </w:rPr>
        <w:t xml:space="preserve"> </w:t>
      </w:r>
      <w:r w:rsidR="00885363" w:rsidRPr="00CF4073">
        <w:rPr>
          <w:rFonts w:ascii="Tahoma" w:hAnsi="Tahoma" w:cs="DejaVu Serif"/>
          <w:b/>
          <w:bCs/>
        </w:rPr>
        <w:t>w Klinicznym Oddziale Urologii</w:t>
      </w:r>
      <w:r w:rsidR="00CF4073" w:rsidRPr="00CF4073">
        <w:rPr>
          <w:rFonts w:ascii="Tahoma" w:hAnsi="Tahoma" w:cs="DejaVu Serif"/>
          <w:b/>
          <w:bCs/>
        </w:rPr>
        <w:t xml:space="preserve">, ambulatoryjna opieka specjalistyczna </w:t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Poradni</w:t>
      </w:r>
      <w:r w:rsidR="00C45969">
        <w:rPr>
          <w:rFonts w:ascii="Tahoma" w:hAnsi="Tahoma" w:cs="DejaVu Serif"/>
          <w:b/>
          <w:bCs/>
        </w:rPr>
        <w:t>ach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r w:rsidR="000A2DDF">
        <w:rPr>
          <w:rFonts w:ascii="Tahoma" w:hAnsi="Tahoma" w:cs="DejaVu Serif"/>
          <w:b/>
          <w:bCs/>
        </w:rPr>
        <w:t>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5"/>
      <w:r w:rsidR="00CF4073" w:rsidRPr="00CF4073">
        <w:rPr>
          <w:rFonts w:ascii="Tahoma" w:hAnsi="Tahoma" w:cs="DejaVu Serif"/>
        </w:rPr>
        <w:t>Szpitala Uniwersyteckiego im. Karola Marcinkowskiego 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6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6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D200AD" w:rsidRDefault="00D200AD">
      <w:pPr>
        <w:rPr>
          <w:rFonts w:ascii="Tahoma" w:hAnsi="Tahoma" w:cs="DejaVu Serif"/>
        </w:rPr>
      </w:pPr>
    </w:p>
    <w:p w:rsidR="00D200AD" w:rsidRDefault="00D200AD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F46963" w:rsidRDefault="00F46963">
      <w:pPr>
        <w:jc w:val="both"/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F46963" w:rsidRPr="00F46963" w:rsidRDefault="00F46963">
      <w:pPr>
        <w:rPr>
          <w:rFonts w:ascii="Tahoma" w:hAnsi="Tahoma" w:cs="Tahoma"/>
        </w:rPr>
      </w:pPr>
    </w:p>
    <w:p w:rsidR="002A3B01" w:rsidRPr="00F46963" w:rsidRDefault="002A3B01" w:rsidP="002A3B01">
      <w:pPr>
        <w:rPr>
          <w:rFonts w:ascii="Tahoma" w:hAnsi="Tahoma" w:cs="Tahoma"/>
        </w:rPr>
      </w:pPr>
      <w:bookmarkStart w:id="7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024928" w:rsidRPr="00F46963" w:rsidRDefault="00024928" w:rsidP="00024928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bookmarkStart w:id="8" w:name="_Hlk496089261"/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urologia </w:t>
            </w:r>
            <w:bookmarkEnd w:id="8"/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  <w:r w:rsidRPr="00F46963">
              <w:rPr>
                <w:rFonts w:ascii="Tahoma" w:hAnsi="Tahoma" w:cs="Tahoma"/>
                <w:sz w:val="18"/>
                <w:szCs w:val="18"/>
              </w:rPr>
              <w:t xml:space="preserve"> oraz</w:t>
            </w:r>
          </w:p>
          <w:p w:rsidR="002A3B01" w:rsidRPr="00F46963" w:rsidRDefault="00261F80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bCs/>
                <w:sz w:val="18"/>
                <w:szCs w:val="18"/>
              </w:rPr>
              <w:t>AOS urologia</w:t>
            </w:r>
            <w:r w:rsidR="00024928" w:rsidRPr="00F46963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024928" w:rsidRPr="00F46963" w:rsidRDefault="00024928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leczeni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szpitaln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261F80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urologia</w:t>
            </w:r>
            <w:r w:rsidR="00BA43E8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hospitalizacja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co średniomiesięcznie wynosi </w:t>
            </w:r>
            <w:r w:rsidR="00843E6D" w:rsidRPr="00F46963"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  <w:t>2</w:t>
            </w:r>
            <w:r w:rsidR="00BA43E8"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  <w:t>23,000</w:t>
            </w:r>
            <w:r w:rsidR="00843E6D" w:rsidRPr="00F46963"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  <w:t>,</w:t>
            </w:r>
            <w:r w:rsidR="00BA43E8"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  <w:t>00</w:t>
            </w:r>
            <w:r w:rsidRPr="00F46963"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  <w:t xml:space="preserve"> zł,</w:t>
            </w:r>
          </w:p>
          <w:p w:rsidR="00024928" w:rsidRPr="00F46963" w:rsidRDefault="00024928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AOS</w:t>
            </w:r>
            <w:r w:rsidR="00261F80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urologia 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co średniomiesięcznie wynosi </w:t>
            </w:r>
            <w:r w:rsidR="00843E6D" w:rsidRPr="00F46963"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  <w:t>17.675,</w:t>
            </w:r>
            <w:r w:rsidR="00BA43E8"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  <w:t>00</w:t>
            </w:r>
            <w:r w:rsidR="00843E6D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Pr="00F46963"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  <w:t>zł,</w:t>
            </w:r>
          </w:p>
          <w:p w:rsidR="002A3B01" w:rsidRPr="00F46963" w:rsidRDefault="002A3B01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61F80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……………………</w:t>
            </w:r>
            <w:r w:rsidR="00024928" w:rsidRPr="00F46963">
              <w:rPr>
                <w:rFonts w:ascii="Tahoma" w:eastAsia="SimSun" w:hAnsi="Tahoma" w:cs="Tahoma"/>
                <w:lang w:eastAsia="hi-IN" w:bidi="hi-IN"/>
              </w:rPr>
              <w:t xml:space="preserve"> </w:t>
            </w:r>
            <w:r w:rsidR="002A3B01" w:rsidRPr="00F46963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7"/>
    </w:tbl>
    <w:p w:rsidR="002A3B01" w:rsidRPr="00F46963" w:rsidRDefault="002A3B01" w:rsidP="002A3B01">
      <w:pPr>
        <w:rPr>
          <w:rFonts w:ascii="Tahoma" w:hAnsi="Tahoma" w:cs="Tahoma"/>
        </w:rPr>
      </w:pPr>
    </w:p>
    <w:p w:rsidR="00670188" w:rsidRDefault="00670188" w:rsidP="002A3B01">
      <w:pPr>
        <w:rPr>
          <w:rFonts w:ascii="Tahoma" w:hAnsi="Tahoma" w:cs="Tahoma"/>
        </w:rPr>
      </w:pPr>
    </w:p>
    <w:p w:rsidR="00F46963" w:rsidRPr="00F46963" w:rsidRDefault="00F46963" w:rsidP="002A3B01">
      <w:pPr>
        <w:rPr>
          <w:rFonts w:ascii="Tahoma" w:hAnsi="Tahoma" w:cs="Tahoma"/>
        </w:rPr>
      </w:pPr>
    </w:p>
    <w:p w:rsidR="009E3F71" w:rsidRPr="00F46963" w:rsidRDefault="009E3F71" w:rsidP="009E3F71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E3F7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F46963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>pozostałe zakresy z urologii z umowy o udzielanie świadczeń opieki zdrowotnej w systemie podstawowego szpitalnego zabezpieczenia świadczeń opieki zdrowotnej.</w:t>
            </w:r>
          </w:p>
        </w:tc>
      </w:tr>
      <w:tr w:rsidR="009E3F7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9E3F7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4716F3" w:rsidP="004716F3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pozostałe zakresy hospitalizacja średniomiesięcznie wynosi</w:t>
            </w:r>
          </w:p>
          <w:p w:rsidR="004716F3" w:rsidRPr="00F46963" w:rsidRDefault="00843E6D" w:rsidP="004716F3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  <w:t>78.671,</w:t>
            </w:r>
            <w:r w:rsidR="00BA43E8"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  <w:t>79</w:t>
            </w:r>
            <w:r w:rsidR="004716F3" w:rsidRPr="00F46963"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  <w:t xml:space="preserve"> zł</w:t>
            </w:r>
          </w:p>
          <w:p w:rsidR="006A25B6" w:rsidRDefault="004716F3" w:rsidP="004716F3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- </w:t>
            </w:r>
            <w:r w:rsidR="00F46963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świadczenia w zakresie urologii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6A25B6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–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dia</w:t>
            </w:r>
            <w:r w:rsidR="006A25B6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gnostyka onkologiczna</w:t>
            </w:r>
          </w:p>
          <w:p w:rsidR="004716F3" w:rsidRPr="00F46963" w:rsidRDefault="004716F3" w:rsidP="004716F3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średniomiesięcznie wynosi</w:t>
            </w:r>
          </w:p>
          <w:p w:rsidR="004716F3" w:rsidRPr="00F46963" w:rsidRDefault="00843E6D" w:rsidP="004716F3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  <w:t xml:space="preserve"> 6.84</w:t>
            </w:r>
            <w:r w:rsidR="000B5A8D"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  <w:t>4,65</w:t>
            </w:r>
            <w:r w:rsidRPr="00F46963"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  <w:t xml:space="preserve"> </w:t>
            </w:r>
            <w:r w:rsidR="004716F3" w:rsidRPr="00F46963"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  <w:t>zł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807996" w:rsidP="004716F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lang w:eastAsia="hi-IN" w:bidi="hi-IN"/>
              </w:rPr>
              <w:t>………………</w:t>
            </w:r>
            <w:r w:rsidR="004716F3" w:rsidRPr="00F46963">
              <w:rPr>
                <w:rFonts w:ascii="Tahoma" w:eastAsia="SimSun" w:hAnsi="Tahoma" w:cs="Tahoma"/>
                <w:b/>
                <w:lang w:eastAsia="hi-IN" w:bidi="hi-IN"/>
              </w:rPr>
              <w:t xml:space="preserve"> zł</w:t>
            </w:r>
          </w:p>
        </w:tc>
      </w:tr>
      <w:tr w:rsidR="009E3F7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9E3F7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9E3F7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:rsidR="009E3F71" w:rsidRDefault="009E3F71" w:rsidP="002A3B01">
      <w:pPr>
        <w:rPr>
          <w:rFonts w:ascii="Tahoma" w:hAnsi="Tahoma" w:cs="DejaVu Serif"/>
        </w:rPr>
      </w:pPr>
    </w:p>
    <w:p w:rsidR="00670188" w:rsidRDefault="00670188" w:rsidP="002A3B01">
      <w:pPr>
        <w:rPr>
          <w:rFonts w:ascii="Tahoma" w:hAnsi="Tahoma" w:cs="DejaVu Serif"/>
        </w:rPr>
      </w:pPr>
    </w:p>
    <w:p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:rsidR="002A3B01" w:rsidRPr="002A3B01" w:rsidRDefault="002A3B01" w:rsidP="002A3B01">
      <w:pPr>
        <w:jc w:val="both"/>
        <w:rPr>
          <w:rFonts w:ascii="Tahoma" w:hAnsi="Tahoma" w:cs="DejaVu Serif"/>
        </w:rPr>
      </w:pPr>
    </w:p>
    <w:p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0B5A8D">
        <w:rPr>
          <w:rFonts w:ascii="Tahoma" w:hAnsi="Tahoma" w:cs="DejaVu Serif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F81D36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</w:t>
            </w:r>
            <w:r w:rsidR="002A3B0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:rsidR="004F6EAC" w:rsidRDefault="004F6EAC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  <w:bookmarkStart w:id="9" w:name="_GoBack"/>
      <w:bookmarkEnd w:id="9"/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E10CBE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E10CBE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415AD"/>
    <w:rsid w:val="00045F65"/>
    <w:rsid w:val="000647E9"/>
    <w:rsid w:val="000A2DDF"/>
    <w:rsid w:val="000B0017"/>
    <w:rsid w:val="000B5A8D"/>
    <w:rsid w:val="00121160"/>
    <w:rsid w:val="001D3F5C"/>
    <w:rsid w:val="00221B74"/>
    <w:rsid w:val="00261F80"/>
    <w:rsid w:val="00295956"/>
    <w:rsid w:val="002A3B01"/>
    <w:rsid w:val="002B2731"/>
    <w:rsid w:val="002F4733"/>
    <w:rsid w:val="00322754"/>
    <w:rsid w:val="00350BF9"/>
    <w:rsid w:val="003807C9"/>
    <w:rsid w:val="003950C3"/>
    <w:rsid w:val="003D6410"/>
    <w:rsid w:val="003F7DE2"/>
    <w:rsid w:val="00405889"/>
    <w:rsid w:val="0046365E"/>
    <w:rsid w:val="004716F3"/>
    <w:rsid w:val="004C1E1F"/>
    <w:rsid w:val="004F4759"/>
    <w:rsid w:val="004F6EAC"/>
    <w:rsid w:val="004F7129"/>
    <w:rsid w:val="005343E1"/>
    <w:rsid w:val="00570224"/>
    <w:rsid w:val="005845CA"/>
    <w:rsid w:val="005D617F"/>
    <w:rsid w:val="00631E1E"/>
    <w:rsid w:val="0063473F"/>
    <w:rsid w:val="00640890"/>
    <w:rsid w:val="0066016F"/>
    <w:rsid w:val="00670188"/>
    <w:rsid w:val="0067160A"/>
    <w:rsid w:val="006761C9"/>
    <w:rsid w:val="006A25B6"/>
    <w:rsid w:val="00724096"/>
    <w:rsid w:val="00744ADB"/>
    <w:rsid w:val="00761649"/>
    <w:rsid w:val="007C75F7"/>
    <w:rsid w:val="007F7B03"/>
    <w:rsid w:val="00807996"/>
    <w:rsid w:val="008415C8"/>
    <w:rsid w:val="00843E6D"/>
    <w:rsid w:val="0087385A"/>
    <w:rsid w:val="00885363"/>
    <w:rsid w:val="008C49BF"/>
    <w:rsid w:val="008E5E4E"/>
    <w:rsid w:val="008F000E"/>
    <w:rsid w:val="008F1273"/>
    <w:rsid w:val="00902135"/>
    <w:rsid w:val="0098100E"/>
    <w:rsid w:val="009C0895"/>
    <w:rsid w:val="009E14FE"/>
    <w:rsid w:val="009E3F71"/>
    <w:rsid w:val="00A40921"/>
    <w:rsid w:val="00A62F0F"/>
    <w:rsid w:val="00A83B28"/>
    <w:rsid w:val="00A85BB4"/>
    <w:rsid w:val="00AB40A3"/>
    <w:rsid w:val="00AE346A"/>
    <w:rsid w:val="00B51CA2"/>
    <w:rsid w:val="00BA43E8"/>
    <w:rsid w:val="00BC3227"/>
    <w:rsid w:val="00BF3CF7"/>
    <w:rsid w:val="00C07AF5"/>
    <w:rsid w:val="00C152EE"/>
    <w:rsid w:val="00C24B76"/>
    <w:rsid w:val="00C45969"/>
    <w:rsid w:val="00C4639E"/>
    <w:rsid w:val="00C500E8"/>
    <w:rsid w:val="00CE12D1"/>
    <w:rsid w:val="00CF4073"/>
    <w:rsid w:val="00D16601"/>
    <w:rsid w:val="00D200AD"/>
    <w:rsid w:val="00D3140A"/>
    <w:rsid w:val="00D45C39"/>
    <w:rsid w:val="00D90083"/>
    <w:rsid w:val="00E10CBE"/>
    <w:rsid w:val="00E63320"/>
    <w:rsid w:val="00EB3037"/>
    <w:rsid w:val="00EB657F"/>
    <w:rsid w:val="00EB6A80"/>
    <w:rsid w:val="00F148FB"/>
    <w:rsid w:val="00F46963"/>
    <w:rsid w:val="00F81D36"/>
    <w:rsid w:val="00FA73BD"/>
    <w:rsid w:val="00FC602B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34D8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C3D84-13FE-4DCE-8DAE-92F10F62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3225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23</cp:revision>
  <cp:lastPrinted>2018-01-05T08:56:00Z</cp:lastPrinted>
  <dcterms:created xsi:type="dcterms:W3CDTF">2017-12-20T10:16:00Z</dcterms:created>
  <dcterms:modified xsi:type="dcterms:W3CDTF">2018-01-16T08:43:00Z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